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23" w14:textId="77777777" w:rsidR="00A71447" w:rsidRPr="00B90C1A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CC3574F" w14:textId="77777777" w:rsidR="00A71447" w:rsidRPr="00B90C1A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7CF94F6E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Pr="00B90C1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3693815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9940B0" w14:textId="28B4659B" w:rsidR="00A71447" w:rsidRPr="00B90C1A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90C1A" w:rsidRPr="00B90C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байланыстар және тұттыну мәдениеті</w:t>
      </w: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70538F94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B8137B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40D0331F" w14:textId="77777777" w:rsidR="00A71447" w:rsidRPr="00B90C1A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0E45F326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C8DA5D7" w14:textId="77777777" w:rsidR="00A71447" w:rsidRPr="00B90C1A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11FE2F3" w14:textId="4F65EAFB" w:rsidR="00A71447" w:rsidRPr="00B90C1A" w:rsidRDefault="001C7A12" w:rsidP="00A71447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B90C1A" w:rsidRPr="00B90C1A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4F5266C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EE792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4693B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9ED9B5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12CDFF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756FED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53AB1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D782F3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C765D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9AC078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D6B3DB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BEA07D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1FC3A3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A11117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98722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61ECDC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C86EAB" w14:textId="77777777" w:rsidR="00A71447" w:rsidRPr="00B90C1A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A592F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4C295B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DB5443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3C5DC4" w14:textId="77777777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5F05C" w14:textId="556BEA86" w:rsidR="00A71447" w:rsidRPr="00B90C1A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EA64B9" w:rsidRPr="00B90C1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5C42D030" w14:textId="77777777" w:rsidR="00A71447" w:rsidRPr="00B90C1A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39A851" w14:textId="727ABA5A" w:rsidR="00A71447" w:rsidRPr="00B90C1A" w:rsidRDefault="00A71447" w:rsidP="00A71447">
      <w:pPr>
        <w:spacing w:after="0" w:line="240" w:lineRule="auto"/>
        <w:contextualSpacing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B90C1A" w:rsidRPr="00B90C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байланыстар және тұттыну мәдениеті</w:t>
      </w:r>
      <w:r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>емтихан бағдарламасы бойынша</w:t>
      </w:r>
      <w:r w:rsidRPr="00B90C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0C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силлабуста берілетін оқу тақырыптары. Қорытынды емтихан </w:t>
      </w:r>
      <w:r w:rsidR="001C7A12" w:rsidRPr="00B90C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Microsoft Teams</w:t>
      </w:r>
      <w:r w:rsidR="001C7A12" w:rsidRPr="00B90C1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корпоративті платформасында </w:t>
      </w:r>
      <w:r w:rsidR="001C7A12" w:rsidRPr="00B90C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онлайн- форматында 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 </w:t>
      </w:r>
      <w:r w:rsidRPr="00B90C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Тақырыптардың мазмұнында дәрістер мен семинарлар тақырыбы және де </w:t>
      </w:r>
      <w:r w:rsidR="001C7A12" w:rsidRPr="00B90C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магистранттардың</w:t>
      </w:r>
      <w:r w:rsidRPr="00B90C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өзіндік жұмысына арналған тапсырмалар да енгізіледі. </w:t>
      </w:r>
    </w:p>
    <w:p w14:paraId="7E92C946" w14:textId="77777777" w:rsidR="001C7A12" w:rsidRPr="00B90C1A" w:rsidRDefault="001C7A12" w:rsidP="001C7A1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кестесі бойынша магистрант оқытушымен немесе емтихан комиссиясының өкілдерімен </w:t>
      </w:r>
      <w:r w:rsidRPr="00B90C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Microsoft Teams корпоративті </w:t>
      </w:r>
      <w:r w:rsidRPr="00B90C1A">
        <w:rPr>
          <w:rFonts w:ascii="Times New Roman" w:hAnsi="Times New Roman" w:cs="Times New Roman"/>
          <w:sz w:val="24"/>
          <w:szCs w:val="24"/>
          <w:lang w:val="kk-KZ"/>
        </w:rPr>
        <w:t>платформасы арқылы байланысады. Комиссия емтиханның бейне жазбасын жүргізеді.</w:t>
      </w:r>
      <w:r w:rsidRPr="00B90C1A">
        <w:rPr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Комиссияның бір мүшесі емтихан кезінде </w:t>
      </w:r>
      <w:r w:rsidRPr="00B90C1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бір билетті әр емтихан алушы үшін сұрау алдында чатта жариялайды</w:t>
      </w:r>
      <w:r w:rsidRPr="00B90C1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 w:rsidRPr="00B90C1A">
        <w:rPr>
          <w:sz w:val="24"/>
          <w:szCs w:val="24"/>
          <w:lang w:val="kk-KZ"/>
        </w:rPr>
        <w:t xml:space="preserve"> </w:t>
      </w: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Басқа тапсырушылар күту режимінде болуы керек - үнемі камераның алдында отыру міндетті емес, бірақ жиналыстан шықпау қажет. Қосымша ақпарат көздерін пайдалануға тыйым салынады!</w:t>
      </w:r>
    </w:p>
    <w:p w14:paraId="60408FD1" w14:textId="77777777" w:rsidR="001C7A12" w:rsidRPr="00B90C1A" w:rsidRDefault="001C7A12" w:rsidP="001C7A12">
      <w:pPr>
        <w:pStyle w:val="Default"/>
        <w:jc w:val="both"/>
        <w:rPr>
          <w:lang w:val="kk-KZ"/>
        </w:rPr>
      </w:pPr>
    </w:p>
    <w:p w14:paraId="27DA3BD7" w14:textId="77777777" w:rsidR="001C7A12" w:rsidRPr="00B90C1A" w:rsidRDefault="001C7A12" w:rsidP="001C7A12">
      <w:pPr>
        <w:pStyle w:val="Default"/>
        <w:jc w:val="both"/>
        <w:rPr>
          <w:lang w:val="kk-KZ"/>
        </w:rPr>
      </w:pPr>
      <w:r w:rsidRPr="00B90C1A">
        <w:rPr>
          <w:lang w:val="kk-KZ"/>
        </w:rPr>
        <w:t>Дайындыққа уақыт – берілмейді.</w:t>
      </w:r>
    </w:p>
    <w:p w14:paraId="7A3664B1" w14:textId="77777777" w:rsidR="001C7A12" w:rsidRPr="00B90C1A" w:rsidRDefault="001C7A12" w:rsidP="001C7A12">
      <w:pPr>
        <w:pStyle w:val="Default"/>
        <w:jc w:val="both"/>
        <w:rPr>
          <w:lang w:val="kk-KZ"/>
        </w:rPr>
      </w:pPr>
      <w:r w:rsidRPr="00B90C1A">
        <w:rPr>
          <w:lang w:val="kk-KZ"/>
        </w:rPr>
        <w:t>Жауап беру уақыты – билеттің барлық сұрақтарына жауап беру үшін 10-15 минут.</w:t>
      </w:r>
    </w:p>
    <w:p w14:paraId="13C1E658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AE842E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Онлайн конференцияға барлық қатысушылар қосылғаннан кейін:</w:t>
      </w:r>
    </w:p>
    <w:p w14:paraId="121193C2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тапсырушының аты-жөні жарияланады; </w:t>
      </w:r>
    </w:p>
    <w:p w14:paraId="475E320C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емтихан тапсырушы өзі орналасқан бөлмені бейнекамераға көрсетуі керек - бөлмеде бейтаныс адамдар, қосымша ақпарат көздері болмауы керек (студент тарапынан мүмкіндік болса);</w:t>
      </w:r>
    </w:p>
    <w:p w14:paraId="03B2D586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емтихан тапрысушы жауап беруі керек билет нөмірін атайды;</w:t>
      </w:r>
    </w:p>
    <w:p w14:paraId="7EB61D03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•билет файлы чатта жарияланады; </w:t>
      </w:r>
    </w:p>
    <w:p w14:paraId="2B840A28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тапсырушының жауабын қабылдайды; </w:t>
      </w:r>
    </w:p>
    <w:p w14:paraId="038662FF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тапсырған студентке жиналыстан шығуға мүмкіндік береді.</w:t>
      </w:r>
    </w:p>
    <w:p w14:paraId="55908888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нәтижелері бойынша:</w:t>
      </w:r>
    </w:p>
    <w:p w14:paraId="24D2B694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комиссия емтиханға қатысушыларды аттестациядан өткізеді;  </w:t>
      </w:r>
    </w:p>
    <w:p w14:paraId="42B31831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UNIVER жүйесінде қорытынды тізімдемеге баллдарды қояды; </w:t>
      </w:r>
    </w:p>
    <w:p w14:paraId="6BB3F421" w14:textId="77777777" w:rsidR="001C7A12" w:rsidRPr="00B90C1A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әр студентке хаттама жасайды (емтиханнан кейін бір ай ішінде).</w:t>
      </w:r>
    </w:p>
    <w:p w14:paraId="71A97824" w14:textId="77777777" w:rsidR="001C7A12" w:rsidRPr="00B90C1A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2FB7C" w14:textId="77777777" w:rsidR="001C7A12" w:rsidRPr="00B90C1A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0C1A">
        <w:rPr>
          <w:rFonts w:ascii="Times New Roman" w:hAnsi="Times New Roman" w:cs="Times New Roman"/>
          <w:color w:val="000000"/>
          <w:sz w:val="24"/>
          <w:szCs w:val="24"/>
        </w:rPr>
        <w:t>Бағалау саясаты:</w:t>
      </w:r>
      <w:r w:rsidRPr="00B90C1A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C7A12" w:rsidRPr="00B90C1A" w14:paraId="30C35308" w14:textId="77777777" w:rsidTr="00F70570">
        <w:tc>
          <w:tcPr>
            <w:tcW w:w="2689" w:type="dxa"/>
          </w:tcPr>
          <w:p w14:paraId="0F268803" w14:textId="77777777" w:rsidR="001C7A12" w:rsidRPr="00B90C1A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6662" w:type="dxa"/>
          </w:tcPr>
          <w:p w14:paraId="543C84E6" w14:textId="77777777" w:rsidR="001C7A12" w:rsidRPr="00B90C1A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proofErr w:type="spellEnd"/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ялар</w:t>
            </w:r>
          </w:p>
        </w:tc>
      </w:tr>
      <w:tr w:rsidR="001C7A12" w:rsidRPr="00B90C1A" w14:paraId="5F9C9A1A" w14:textId="77777777" w:rsidTr="00F70570">
        <w:tc>
          <w:tcPr>
            <w:tcW w:w="2689" w:type="dxa"/>
          </w:tcPr>
          <w:p w14:paraId="50552DD3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6ECBE246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B4837B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4B677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шешілді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8B039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0D4EFF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0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 көрсетілген</w:t>
            </w: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510CACD3" w14:textId="77777777" w:rsidTr="00F70570">
        <w:tc>
          <w:tcPr>
            <w:tcW w:w="2689" w:type="dxa"/>
          </w:tcPr>
          <w:p w14:paraId="15D0AEE4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01D21355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3C67B0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дәлсіздіктерге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2B38A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8E9591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2505406D" w14:textId="77777777" w:rsidTr="00F70570">
        <w:tc>
          <w:tcPr>
            <w:tcW w:w="2689" w:type="dxa"/>
          </w:tcPr>
          <w:p w14:paraId="6E4EE9A0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</w:t>
            </w:r>
            <w:proofErr w:type="spellEnd"/>
          </w:p>
          <w:p w14:paraId="64658A32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738FBC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негізінен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тұжырымдардағы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дәлсіздіктер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DE488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орындалмаған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508F4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B90C1A" w14:paraId="2E33884C" w14:textId="77777777" w:rsidTr="00F70570">
        <w:tc>
          <w:tcPr>
            <w:tcW w:w="2689" w:type="dxa"/>
          </w:tcPr>
          <w:p w14:paraId="55854986" w14:textId="77777777" w:rsidR="001C7A12" w:rsidRPr="00B90C1A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C1A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6662" w:type="dxa"/>
          </w:tcPr>
          <w:p w14:paraId="75626ECC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өрескел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5C416F22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аяқталмаған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16243" w14:textId="77777777" w:rsidR="001C7A12" w:rsidRPr="00B90C1A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бұзылды</w:t>
            </w:r>
            <w:proofErr w:type="spellEnd"/>
            <w:r w:rsidRPr="00B9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079BCD" w14:textId="77777777" w:rsidR="00ED72A7" w:rsidRPr="00B90C1A" w:rsidRDefault="00ED72A7" w:rsidP="00ED72A7">
      <w:pPr>
        <w:pStyle w:val="Default"/>
        <w:jc w:val="both"/>
        <w:rPr>
          <w:lang w:val="kk-KZ"/>
        </w:rPr>
      </w:pPr>
    </w:p>
    <w:p w14:paraId="2FF0D16E" w14:textId="77777777" w:rsidR="00ED72A7" w:rsidRPr="00B90C1A" w:rsidRDefault="00ED72A7" w:rsidP="00ED72A7">
      <w:pPr>
        <w:pStyle w:val="Default"/>
        <w:jc w:val="both"/>
        <w:rPr>
          <w:lang w:val="kk-KZ"/>
        </w:rPr>
      </w:pPr>
    </w:p>
    <w:p w14:paraId="449F2727" w14:textId="77777777" w:rsidR="00ED72A7" w:rsidRPr="00B90C1A" w:rsidRDefault="00ED72A7" w:rsidP="00ED72A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B90C1A">
        <w:rPr>
          <w:rStyle w:val="20"/>
          <w:rFonts w:ascii="Times New Roman" w:hAnsi="Times New Roman" w:cs="Times New Roman"/>
          <w:color w:val="auto"/>
          <w:sz w:val="24"/>
          <w:szCs w:val="24"/>
        </w:rPr>
        <w:t>Емтиханға дайындалу барысында оқуға ұсынылатын тақырыптар:</w:t>
      </w:r>
    </w:p>
    <w:p w14:paraId="6EAB5263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Қазіргі кездегі глобальды торлардың әлеуметтанулық теорияларын атап шығыңыз</w:t>
      </w:r>
    </w:p>
    <w:p w14:paraId="3D84966D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Киберкеңістік ұғымына анықтама беріңіз</w:t>
      </w:r>
    </w:p>
    <w:p w14:paraId="228BB42F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Виртуалды шыңдық. Компания Silcon Craphics қызметін сипаттап, талдау жасаңыз</w:t>
      </w:r>
    </w:p>
    <w:p w14:paraId="648C27B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Фейсбвуктің қызметіне талдау жасап, басқа әлеуметтік желілермен салыстырыңыз</w:t>
      </w:r>
    </w:p>
    <w:p w14:paraId="6FDCA3F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Марк Цукербергтің қызметінің эволюциясын келтіріңіз</w:t>
      </w:r>
    </w:p>
    <w:p w14:paraId="7E8B510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Теледидар, компьютер мен факстің бірігуінің тарихи хронологиясын көрсетіңіз</w:t>
      </w:r>
    </w:p>
    <w:p w14:paraId="41B0AE7F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VR және L виртуалды шынайылықты сипаттаудың тілін сипаттап беріңіз</w:t>
      </w:r>
    </w:p>
    <w:p w14:paraId="32230B17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Глобальды торлардың әлеуметтанулық зерттеу нысанын мысалмен көрсетіңіз</w:t>
      </w:r>
    </w:p>
    <w:p w14:paraId="056D39BD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Глобальды торлардың әлеуметтанулық зерттеу категориялары және әдістеріне түсіндірме беріңіз</w:t>
      </w:r>
    </w:p>
    <w:p w14:paraId="4A4CCCF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Глобальды торлардың әлеуметтанулық зерттеу пәнін атаңыз</w:t>
      </w:r>
    </w:p>
    <w:p w14:paraId="7F60209B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Интернет «Интерфейс технологиясы» ретінде ой тұжырымын дәйектеңіз</w:t>
      </w:r>
    </w:p>
    <w:p w14:paraId="25CFC456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Виртуалды шынайылықтың интерактивтік технологиясына анықтама беріңіз</w:t>
      </w:r>
    </w:p>
    <w:p w14:paraId="2EABCB9E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Интернет жаңа глобальды революция ретінде ой тұжырымын қазіргі теориялармен негіздеңіз</w:t>
      </w:r>
    </w:p>
    <w:p w14:paraId="0FAF44F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«Әлем интернетке қосылған ба, әлде қосылмаған ба?» ой тұжырымды дәйектермен келтіріңіз</w:t>
      </w:r>
    </w:p>
    <w:p w14:paraId="51F5860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Электрондық поштаның мекен-жайының түрлерін анықтап беріп, өзіңіздің күнделікті өмірде қайсы түрін қолдатынын айтыңыз</w:t>
      </w:r>
    </w:p>
    <w:p w14:paraId="5323B3A0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Microsoft компаниясының қызметіне тарихи және құрылымдық-функционалды талдау жасаңыз</w:t>
      </w:r>
    </w:p>
    <w:p w14:paraId="1BAEEF59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Виртуалды үшөлшемді ортаға анықтама беріңіз, оның қазақстандық қоғаммен байланыстырыңыз</w:t>
      </w:r>
    </w:p>
    <w:p w14:paraId="2120E43A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Интернет қос кеңістік ретінде ой тұжырымына мысалдар келтіріңіз</w:t>
      </w:r>
    </w:p>
    <w:p w14:paraId="05E05612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Виртуалды шындықты құрудың үш түрлі технологиясын сипаттаңыз</w:t>
      </w:r>
    </w:p>
    <w:p w14:paraId="0A52B195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Нағыз виртуалды шынайылықтың стерео суреттерден айырмашылығын көрсетіңіз</w:t>
      </w:r>
    </w:p>
    <w:p w14:paraId="217347B8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Чат интернеттегі дискуссияның ашылуына мүмкіндік беретін алаң екенін дәлелдеңіз</w:t>
      </w:r>
    </w:p>
    <w:p w14:paraId="5E932639" w14:textId="77777777" w:rsidR="00B90C1A" w:rsidRPr="00B90C1A" w:rsidRDefault="00B90C1A" w:rsidP="00B90C1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B90C1A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Ақпараттық жүйелердің құрылымын көрсетіп, олардың қызмет ету ерекшеліктерін атаңыз</w:t>
      </w:r>
    </w:p>
    <w:p w14:paraId="7B4F8AA5" w14:textId="77777777" w:rsidR="00017CFC" w:rsidRPr="00B90C1A" w:rsidRDefault="00017CFC" w:rsidP="00017CFC">
      <w:pPr>
        <w:pStyle w:val="a8"/>
        <w:ind w:left="39" w:firstLine="14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90C1A">
        <w:rPr>
          <w:rFonts w:ascii="Times New Roman" w:hAnsi="Times New Roman"/>
          <w:b/>
          <w:bCs/>
          <w:sz w:val="24"/>
          <w:szCs w:val="24"/>
        </w:rPr>
        <w:t>Әдебиеттер</w:t>
      </w:r>
      <w:proofErr w:type="spellEnd"/>
      <w:r w:rsidRPr="00B90C1A">
        <w:rPr>
          <w:rFonts w:ascii="Times New Roman" w:hAnsi="Times New Roman"/>
          <w:b/>
          <w:bCs/>
          <w:sz w:val="24"/>
          <w:szCs w:val="24"/>
        </w:rPr>
        <w:t>:</w:t>
      </w:r>
    </w:p>
    <w:p w14:paraId="129E201E" w14:textId="77777777" w:rsidR="00B90C1A" w:rsidRPr="00B90C1A" w:rsidRDefault="00B90C1A" w:rsidP="00B90C1A">
      <w:pPr>
        <w:keepNext/>
        <w:tabs>
          <w:tab w:val="left" w:pos="57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kk-KZ" w:eastAsia="ru-RU"/>
        </w:rPr>
        <w:t>Негізгі:</w:t>
      </w:r>
    </w:p>
    <w:p w14:paraId="5742E27C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Кастельс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2000 – Информационная эпоха: экономика, общество, культура. М., 2000</w:t>
      </w:r>
    </w:p>
    <w:p w14:paraId="3BF782BE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Кузнецов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 –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Киберкультура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Радуга, 2003. </w:t>
      </w:r>
    </w:p>
    <w:p w14:paraId="215F88BE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Носов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1997 – Виртуальный человек. Очерки по виртуальной психологии детства. М., 1997. </w:t>
      </w:r>
    </w:p>
    <w:p w14:paraId="690DB311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spacing w:after="20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5" w:tooltip="Когаловский, Михаил Рувимович" w:history="1">
        <w:proofErr w:type="spellStart"/>
        <w:r w:rsidRPr="00B90C1A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Когаловский</w:t>
        </w:r>
        <w:proofErr w:type="spellEnd"/>
        <w:r w:rsidRPr="00B90C1A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 xml:space="preserve"> М.Р.</w:t>
        </w:r>
      </w:hyperlink>
      <w:r w:rsidRPr="00B90C1A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  <w:r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Перспективные технологии информационных систем. — М.: ДМК Пресс; Компания </w:t>
      </w:r>
      <w:proofErr w:type="spellStart"/>
      <w:r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</w:t>
      </w:r>
      <w:proofErr w:type="spellEnd"/>
      <w:r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 — 288 с</w:t>
      </w:r>
      <w:r w:rsidRPr="00B90C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4D9B8F68" w14:textId="77777777" w:rsidR="00B90C1A" w:rsidRPr="00B90C1A" w:rsidRDefault="00B90C1A" w:rsidP="00B90C1A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200" w:line="240" w:lineRule="auto"/>
        <w:ind w:left="0" w:firstLine="426"/>
        <w:contextualSpacing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Бородакий</w:t>
      </w:r>
      <w:proofErr w:type="spellEnd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Ю. В., </w:t>
      </w:r>
      <w:proofErr w:type="spellStart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Лободинский</w:t>
      </w:r>
      <w:proofErr w:type="spellEnd"/>
      <w:r w:rsidRPr="00B90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Ю. Г.</w:t>
      </w:r>
      <w:r w:rsidRPr="00B90C1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Эволюция информационных систем (современное состояние и перспективы). — М.: Горячая линия - Телеком, 2011. — 368 с</w:t>
      </w:r>
    </w:p>
    <w:p w14:paraId="63D968C3" w14:textId="77777777" w:rsidR="00B90C1A" w:rsidRPr="00B90C1A" w:rsidRDefault="00B90C1A" w:rsidP="00B90C1A">
      <w:pPr>
        <w:keepNext/>
        <w:tabs>
          <w:tab w:val="left" w:pos="343"/>
        </w:tabs>
        <w:suppressAutoHyphens/>
        <w:spacing w:after="0" w:line="240" w:lineRule="auto"/>
        <w:contextualSpacing/>
        <w:rPr>
          <w:rFonts w:ascii="KZ Times New Roman" w:eastAsia="Times New Roman" w:hAnsi="KZ Times New Roman" w:cs="KZ Times New Roman"/>
          <w:b/>
          <w:color w:val="00000A"/>
          <w:sz w:val="24"/>
          <w:szCs w:val="24"/>
          <w:lang w:val="kk-KZ" w:eastAsia="ru-RU"/>
        </w:rPr>
      </w:pPr>
      <w:r w:rsidRPr="00B90C1A">
        <w:rPr>
          <w:rFonts w:ascii="KZ Times New Roman" w:eastAsia="Times New Roman" w:hAnsi="KZ Times New Roman" w:cs="KZ Times New Roman"/>
          <w:b/>
          <w:color w:val="00000A"/>
          <w:sz w:val="24"/>
          <w:szCs w:val="24"/>
          <w:lang w:val="kk-KZ" w:eastAsia="ru-RU"/>
        </w:rPr>
        <w:lastRenderedPageBreak/>
        <w:t>Қосымша:</w:t>
      </w:r>
    </w:p>
    <w:p w14:paraId="3B8149C0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Теоретическая ... 2000 – Теоретическая экономика: реальность, виртуальность и мифотворчество / Под ред. д.э.н., проф.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Осипова. – М.: Экономический факультет МГУ, ТЕИС, 2000. </w:t>
      </w:r>
    </w:p>
    <w:p w14:paraId="69F71155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Шокуева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</w:t>
      </w:r>
      <w:proofErr w:type="gram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к.ф.н.</w:t>
      </w:r>
      <w:proofErr w:type="gram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Нальчик, 2006. </w:t>
      </w:r>
    </w:p>
    <w:p w14:paraId="4660C7C4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 У. 1998 – Отсутствующая структура. Введение в семиологию. СПб.: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Петрополис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 </w:t>
      </w:r>
    </w:p>
    <w:p w14:paraId="09DC7489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Юхвид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2003 – Виртуальная реальность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ОАО Издательства «Радуга», 2003. </w:t>
      </w:r>
    </w:p>
    <w:p w14:paraId="696F6670" w14:textId="77777777" w:rsidR="00B90C1A" w:rsidRPr="00B90C1A" w:rsidRDefault="00B90C1A" w:rsidP="00B90C1A">
      <w:pPr>
        <w:numPr>
          <w:ilvl w:val="0"/>
          <w:numId w:val="8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Юхвид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2003 – Виртуальная технология // </w:t>
      </w:r>
      <w:proofErr w:type="spellStart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Глобалистика</w:t>
      </w:r>
      <w:proofErr w:type="spellEnd"/>
      <w:r w:rsidRPr="00B9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Энциклопедия «Диалог». М.: Радуга, 2003.</w:t>
      </w:r>
    </w:p>
    <w:p w14:paraId="6A898573" w14:textId="4E4D9D73" w:rsidR="00017CFC" w:rsidRPr="00B90C1A" w:rsidRDefault="00017CFC" w:rsidP="00B90C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017CFC" w:rsidRPr="00B9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054"/>
    <w:multiLevelType w:val="hybridMultilevel"/>
    <w:tmpl w:val="22963A40"/>
    <w:lvl w:ilvl="0" w:tplc="280810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C3E7A"/>
    <w:multiLevelType w:val="hybridMultilevel"/>
    <w:tmpl w:val="0900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0F0"/>
    <w:multiLevelType w:val="hybridMultilevel"/>
    <w:tmpl w:val="A3BCF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A53622"/>
    <w:multiLevelType w:val="hybridMultilevel"/>
    <w:tmpl w:val="782813AE"/>
    <w:lvl w:ilvl="0" w:tplc="6F244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56468"/>
    <w:multiLevelType w:val="hybridMultilevel"/>
    <w:tmpl w:val="87B2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0424E"/>
    <w:multiLevelType w:val="hybridMultilevel"/>
    <w:tmpl w:val="B4C6B0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F516CC"/>
    <w:multiLevelType w:val="hybridMultilevel"/>
    <w:tmpl w:val="9CA60D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93"/>
    <w:rsid w:val="00017CFC"/>
    <w:rsid w:val="000A6FBE"/>
    <w:rsid w:val="001C7A12"/>
    <w:rsid w:val="004F2D4F"/>
    <w:rsid w:val="00712889"/>
    <w:rsid w:val="00923FC5"/>
    <w:rsid w:val="009500CF"/>
    <w:rsid w:val="00965E93"/>
    <w:rsid w:val="00A71447"/>
    <w:rsid w:val="00AC69EA"/>
    <w:rsid w:val="00B90C1A"/>
    <w:rsid w:val="00EA64B9"/>
    <w:rsid w:val="00E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7BB"/>
  <w15:chartTrackingRefBased/>
  <w15:docId w15:val="{A2EAC21C-11E0-40AA-9774-11E8A150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72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2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paragraph" w:customStyle="1" w:styleId="Default">
    <w:name w:val="Default"/>
    <w:rsid w:val="00ED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72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017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7CFC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017C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17CFC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17C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0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C7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4</cp:revision>
  <dcterms:created xsi:type="dcterms:W3CDTF">2021-08-27T11:36:00Z</dcterms:created>
  <dcterms:modified xsi:type="dcterms:W3CDTF">2021-08-28T08:10:00Z</dcterms:modified>
</cp:coreProperties>
</file>